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B3A0D">
      <w:pPr>
        <w:jc w:val="center"/>
        <w:rPr>
          <w:rFonts w:eastAsia="黑体"/>
          <w:bCs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山东第二医科大学</w:t>
      </w:r>
      <w:bookmarkStart w:id="0" w:name="_GoBack"/>
      <w:bookmarkEnd w:id="0"/>
      <w:r>
        <w:rPr>
          <w:rFonts w:hint="eastAsia" w:eastAsia="黑体"/>
          <w:color w:val="auto"/>
          <w:sz w:val="32"/>
          <w:szCs w:val="32"/>
        </w:rPr>
        <w:t>线上教学</w:t>
      </w:r>
      <w:r>
        <w:rPr>
          <w:rFonts w:eastAsia="黑体"/>
          <w:color w:val="auto"/>
          <w:sz w:val="32"/>
          <w:szCs w:val="32"/>
        </w:rPr>
        <w:t>质量</w:t>
      </w:r>
      <w:r>
        <w:rPr>
          <w:rFonts w:hint="eastAsia" w:eastAsia="黑体"/>
          <w:color w:val="auto"/>
          <w:sz w:val="32"/>
          <w:szCs w:val="32"/>
          <w:lang w:eastAsia="zh-CN"/>
        </w:rPr>
        <w:t>管理人员</w:t>
      </w:r>
      <w:r>
        <w:rPr>
          <w:rFonts w:eastAsia="黑体"/>
          <w:bCs/>
          <w:color w:val="auto"/>
          <w:kern w:val="0"/>
          <w:sz w:val="32"/>
          <w:szCs w:val="32"/>
        </w:rPr>
        <w:t>评价表</w:t>
      </w:r>
    </w:p>
    <w:p w14:paraId="27AB3EF3">
      <w:pPr>
        <w:spacing w:line="360" w:lineRule="exact"/>
        <w:ind w:right="45"/>
        <w:jc w:val="righ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20   -20   学年 第  学期</w:t>
      </w:r>
    </w:p>
    <w:tbl>
      <w:tblPr>
        <w:tblStyle w:val="4"/>
        <w:tblW w:w="9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663"/>
        <w:gridCol w:w="326"/>
        <w:gridCol w:w="1172"/>
        <w:gridCol w:w="387"/>
        <w:gridCol w:w="680"/>
        <w:gridCol w:w="1242"/>
        <w:gridCol w:w="2356"/>
      </w:tblGrid>
      <w:tr w14:paraId="6D87E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28FB4E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授课教师</w:t>
            </w:r>
          </w:p>
        </w:tc>
        <w:tc>
          <w:tcPr>
            <w:tcW w:w="198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51BE73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8C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66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ADA961E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016A6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600FEB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教学方式</w:t>
            </w:r>
          </w:p>
        </w:tc>
        <w:tc>
          <w:tcPr>
            <w:tcW w:w="31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1CBAD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直播课□ 录播课□ 辅导课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77019">
            <w:pPr>
              <w:spacing w:line="28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教学平台</w:t>
            </w:r>
          </w:p>
        </w:tc>
        <w:tc>
          <w:tcPr>
            <w:tcW w:w="3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A275FB2">
            <w:pPr>
              <w:widowControl/>
              <w:spacing w:line="28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钉钉□雨课堂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腾讯系□其它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4D072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230EDE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学生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所在</w:t>
            </w:r>
          </w:p>
          <w:p w14:paraId="15DEAE2B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31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DA6CEA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C6A86EF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授</w:t>
            </w:r>
            <w:r>
              <w:rPr>
                <w:color w:val="auto"/>
                <w:kern w:val="0"/>
                <w:sz w:val="22"/>
                <w:szCs w:val="22"/>
              </w:rPr>
              <w:t>课</w:t>
            </w:r>
          </w:p>
          <w:p w14:paraId="698732EC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节</w:t>
            </w:r>
            <w:r>
              <w:rPr>
                <w:color w:val="auto"/>
                <w:kern w:val="0"/>
                <w:sz w:val="22"/>
                <w:szCs w:val="22"/>
              </w:rPr>
              <w:t>次</w:t>
            </w:r>
          </w:p>
        </w:tc>
        <w:tc>
          <w:tcPr>
            <w:tcW w:w="3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F6A9D2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color w:val="auto"/>
                <w:kern w:val="0"/>
                <w:sz w:val="22"/>
                <w:szCs w:val="22"/>
              </w:rPr>
              <w:t xml:space="preserve">年＿月＿日 </w:t>
            </w:r>
          </w:p>
          <w:p w14:paraId="1FFE85B2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color w:val="auto"/>
                <w:kern w:val="0"/>
                <w:sz w:val="22"/>
                <w:szCs w:val="22"/>
              </w:rPr>
              <w:t>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color w:val="auto"/>
                <w:kern w:val="0"/>
                <w:sz w:val="22"/>
                <w:szCs w:val="22"/>
              </w:rPr>
              <w:t>星期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>节</w:t>
            </w:r>
          </w:p>
        </w:tc>
      </w:tr>
      <w:tr w14:paraId="30EE4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D210A">
            <w:pPr>
              <w:widowControl/>
              <w:spacing w:line="34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维度</w:t>
            </w:r>
          </w:p>
          <w:p w14:paraId="1D6F6E18">
            <w:pPr>
              <w:widowControl/>
              <w:spacing w:line="34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（权重）</w:t>
            </w:r>
          </w:p>
        </w:tc>
        <w:tc>
          <w:tcPr>
            <w:tcW w:w="547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3306C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评价要点</w:t>
            </w:r>
          </w:p>
        </w:tc>
        <w:tc>
          <w:tcPr>
            <w:tcW w:w="235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78197A6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得分</w:t>
            </w:r>
          </w:p>
        </w:tc>
      </w:tr>
      <w:tr w14:paraId="0852C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C4B22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教学重视度</w:t>
            </w:r>
          </w:p>
          <w:p w14:paraId="4967D981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（10%）</w:t>
            </w:r>
          </w:p>
        </w:tc>
        <w:tc>
          <w:tcPr>
            <w:tcW w:w="54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E9912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启用实时头像视频，仪表端庄；</w:t>
            </w:r>
            <w:r>
              <w:rPr>
                <w:rFonts w:hint="eastAsia"/>
                <w:color w:val="auto"/>
                <w:kern w:val="0"/>
                <w:szCs w:val="21"/>
              </w:rPr>
              <w:t>提前候课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，要求严格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8833C1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43B2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184DB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思政教育度</w:t>
            </w:r>
          </w:p>
          <w:p w14:paraId="42BED867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（10%）</w:t>
            </w:r>
          </w:p>
        </w:tc>
        <w:tc>
          <w:tcPr>
            <w:tcW w:w="54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4888D3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坚持立德树人要求，观点正确，突出课堂德育；坚持底线思维、注重言传身教；引用案例恰当、有效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0F351D6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029FE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B76F2D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教学规范度</w:t>
            </w:r>
          </w:p>
          <w:p w14:paraId="45AE39FE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（20%）</w:t>
            </w:r>
          </w:p>
        </w:tc>
        <w:tc>
          <w:tcPr>
            <w:tcW w:w="54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114AA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教学组织合理，语言生动，表情丰富，双语恰当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1BAFA7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542C1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FEAE2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条件保障度</w:t>
            </w:r>
          </w:p>
          <w:p w14:paraId="50D36723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（20%）</w:t>
            </w:r>
          </w:p>
        </w:tc>
        <w:tc>
          <w:tcPr>
            <w:tcW w:w="54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E8EC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平台选择有预案；功能丰富，操作熟练，学生体验好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E97E9B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03FD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F58C4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学风优良度</w:t>
            </w:r>
          </w:p>
          <w:p w14:paraId="33450FE6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（20%）</w:t>
            </w:r>
          </w:p>
        </w:tc>
        <w:tc>
          <w:tcPr>
            <w:tcW w:w="54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F806A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按时上课，积极参与教学互动，学习气氛好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815D8E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1A1A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4D129E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学习有效度</w:t>
            </w:r>
          </w:p>
          <w:p w14:paraId="7D2610D5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（20%）</w:t>
            </w:r>
          </w:p>
        </w:tc>
        <w:tc>
          <w:tcPr>
            <w:tcW w:w="54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F7A8C8">
            <w:pPr>
              <w:widowControl/>
              <w:spacing w:line="36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教学互动形式丰富、效率高，专业知识理解到位，专业素养得到培养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B6980A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47EC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822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E7E698E">
            <w:pPr>
              <w:widowControl/>
              <w:spacing w:line="360" w:lineRule="exact"/>
              <w:ind w:firstLine="442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线上</w:t>
            </w: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教学质量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总体评价得分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0BE651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5BED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901C518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评价意见</w:t>
            </w:r>
          </w:p>
          <w:p w14:paraId="5AA97150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和建议</w:t>
            </w:r>
          </w:p>
        </w:tc>
        <w:tc>
          <w:tcPr>
            <w:tcW w:w="7826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3D23E4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08014964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469C9C97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579B11AC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4247983E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0C9B1747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2C8E19FC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0AC68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B687612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color w:val="auto"/>
                <w:kern w:val="0"/>
                <w:sz w:val="22"/>
                <w:szCs w:val="22"/>
              </w:rPr>
              <w:t>人姓名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62A673A">
            <w:pPr>
              <w:spacing w:line="280" w:lineRule="exact"/>
              <w:ind w:right="88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B1429FF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所属部门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（学院）</w:t>
            </w:r>
          </w:p>
        </w:tc>
        <w:tc>
          <w:tcPr>
            <w:tcW w:w="427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7ED909">
            <w:pPr>
              <w:spacing w:line="280" w:lineRule="exact"/>
              <w:ind w:left="897"/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3203C675">
      <w:pPr>
        <w:spacing w:line="320" w:lineRule="exact"/>
        <w:rPr>
          <w:rFonts w:ascii="Times New Roman" w:hAnsi="Times New Roman" w:cs="Times New Roman"/>
          <w:color w:val="auto"/>
        </w:rPr>
      </w:pPr>
    </w:p>
    <w:sectPr>
      <w:headerReference r:id="rId3" w:type="default"/>
      <w:pgSz w:w="11906" w:h="16838"/>
      <w:pgMar w:top="1298" w:right="1746" w:bottom="896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AFE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ZDljMTk4YjcxODdkYjdkZWNhNzBmMTc4ZTU5MWEifQ=="/>
  </w:docVars>
  <w:rsids>
    <w:rsidRoot w:val="1FD5366D"/>
    <w:rsid w:val="007362F7"/>
    <w:rsid w:val="00831C5A"/>
    <w:rsid w:val="00841605"/>
    <w:rsid w:val="009B690A"/>
    <w:rsid w:val="009E3AC6"/>
    <w:rsid w:val="00A55E2B"/>
    <w:rsid w:val="00AD53F2"/>
    <w:rsid w:val="00DB6C70"/>
    <w:rsid w:val="00DE5AC3"/>
    <w:rsid w:val="00E85ABD"/>
    <w:rsid w:val="02562F08"/>
    <w:rsid w:val="048913C8"/>
    <w:rsid w:val="05A56377"/>
    <w:rsid w:val="0D5A19C4"/>
    <w:rsid w:val="132C3079"/>
    <w:rsid w:val="1CB41B68"/>
    <w:rsid w:val="1F8E1143"/>
    <w:rsid w:val="1FD5366D"/>
    <w:rsid w:val="20BF26FD"/>
    <w:rsid w:val="22163B69"/>
    <w:rsid w:val="272B008F"/>
    <w:rsid w:val="2A093C17"/>
    <w:rsid w:val="2C185FDD"/>
    <w:rsid w:val="34472155"/>
    <w:rsid w:val="3CEC5C12"/>
    <w:rsid w:val="40762424"/>
    <w:rsid w:val="471B3E07"/>
    <w:rsid w:val="483F66FE"/>
    <w:rsid w:val="48442C30"/>
    <w:rsid w:val="4AE342C2"/>
    <w:rsid w:val="4B1C363A"/>
    <w:rsid w:val="4DAD5A00"/>
    <w:rsid w:val="509550AE"/>
    <w:rsid w:val="59C34329"/>
    <w:rsid w:val="5A901BAF"/>
    <w:rsid w:val="5AF16378"/>
    <w:rsid w:val="5CA43512"/>
    <w:rsid w:val="5CFD1225"/>
    <w:rsid w:val="5DDE5800"/>
    <w:rsid w:val="5E87748A"/>
    <w:rsid w:val="61237B33"/>
    <w:rsid w:val="61F9323B"/>
    <w:rsid w:val="67654FEC"/>
    <w:rsid w:val="6AC246F7"/>
    <w:rsid w:val="71857DA3"/>
    <w:rsid w:val="745E4553"/>
    <w:rsid w:val="767642ED"/>
    <w:rsid w:val="7AF812BD"/>
    <w:rsid w:val="7B7C2FDF"/>
    <w:rsid w:val="7C12623A"/>
    <w:rsid w:val="7E3E1E78"/>
    <w:rsid w:val="7EDD129C"/>
    <w:rsid w:val="7F3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345</Words>
  <Characters>360</Characters>
  <Lines>3</Lines>
  <Paragraphs>1</Paragraphs>
  <TotalTime>0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2020-03-23T09:07:00Z</dcterms:created>
  <dc:creator>Administrator</dc:creator>
  <cp:lastModifiedBy>bangongshi</cp:lastModifiedBy>
  <cp:lastPrinted>2020-01-10T02:21:00Z</cp:lastPrinted>
  <dcterms:modified xsi:type="dcterms:W3CDTF">2024-09-27T12:01:21Z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F9D6E9DFC59C43EAB05FC5485A382980_13</vt:lpwstr>
  </property>
</Properties>
</file>