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A69E5">
      <w:pPr>
        <w:spacing w:before="62" w:beforeLines="20"/>
        <w:ind w:right="334" w:rightChars="159"/>
        <w:jc w:val="center"/>
        <w:rPr>
          <w:rFonts w:eastAsia="黑体"/>
          <w:bCs/>
          <w:kern w:val="0"/>
          <w:sz w:val="32"/>
          <w:szCs w:val="32"/>
        </w:rPr>
      </w:pPr>
      <w:r>
        <w:rPr>
          <w:rFonts w:hint="eastAsia" w:eastAsia="黑体"/>
          <w:bCs/>
          <w:kern w:val="0"/>
          <w:sz w:val="32"/>
          <w:szCs w:val="32"/>
          <w:lang w:val="en-US" w:eastAsia="zh-CN"/>
        </w:rPr>
        <w:t>山东第二医科大学</w:t>
      </w:r>
      <w:bookmarkStart w:id="0" w:name="_GoBack"/>
      <w:bookmarkEnd w:id="0"/>
      <w:r>
        <w:rPr>
          <w:rFonts w:eastAsia="黑体"/>
          <w:bCs/>
          <w:kern w:val="0"/>
          <w:sz w:val="32"/>
          <w:szCs w:val="32"/>
        </w:rPr>
        <w:t>课堂教学质量督导专家评价表</w:t>
      </w:r>
    </w:p>
    <w:p w14:paraId="06585E90">
      <w:pPr>
        <w:wordWrap w:val="0"/>
        <w:spacing w:line="240" w:lineRule="exact"/>
        <w:jc w:val="right"/>
        <w:rPr>
          <w:kern w:val="0"/>
          <w:szCs w:val="21"/>
        </w:rPr>
      </w:pPr>
      <w:r>
        <w:rPr>
          <w:rFonts w:eastAsia="仿宋_GB2312"/>
          <w:sz w:val="28"/>
          <w:szCs w:val="28"/>
        </w:rPr>
        <w:t xml:space="preserve"> </w:t>
      </w:r>
      <w:r>
        <w:rPr>
          <w:sz w:val="24"/>
        </w:rPr>
        <w:t xml:space="preserve">   </w:t>
      </w:r>
      <w:r>
        <w:rPr>
          <w:kern w:val="0"/>
          <w:szCs w:val="21"/>
        </w:rPr>
        <w:t>20   -20   学年 第  学期</w:t>
      </w:r>
    </w:p>
    <w:tbl>
      <w:tblPr>
        <w:tblStyle w:val="4"/>
        <w:tblW w:w="96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278"/>
        <w:gridCol w:w="113"/>
        <w:gridCol w:w="2161"/>
        <w:gridCol w:w="196"/>
        <w:gridCol w:w="907"/>
        <w:gridCol w:w="1336"/>
        <w:gridCol w:w="112"/>
        <w:gridCol w:w="1112"/>
        <w:gridCol w:w="715"/>
        <w:gridCol w:w="203"/>
        <w:gridCol w:w="688"/>
        <w:gridCol w:w="731"/>
      </w:tblGrid>
      <w:tr w14:paraId="3D7DF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51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8472F4"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授课教师</w:t>
            </w:r>
          </w:p>
        </w:tc>
        <w:tc>
          <w:tcPr>
            <w:tcW w:w="3264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A99CBF"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133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58AA64"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开课学院</w:t>
            </w:r>
          </w:p>
        </w:tc>
        <w:tc>
          <w:tcPr>
            <w:tcW w:w="3561" w:type="dxa"/>
            <w:gridSpan w:val="6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44052DC2">
            <w:pPr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　</w:t>
            </w:r>
          </w:p>
        </w:tc>
      </w:tr>
      <w:tr w14:paraId="1A42A2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17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6A7C61"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课程名称</w:t>
            </w:r>
          </w:p>
        </w:tc>
        <w:tc>
          <w:tcPr>
            <w:tcW w:w="326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F7329B"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2D61F3">
            <w:pPr>
              <w:spacing w:line="28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听</w:t>
            </w:r>
            <w:r>
              <w:rPr>
                <w:color w:val="auto"/>
                <w:kern w:val="0"/>
                <w:szCs w:val="21"/>
              </w:rPr>
              <w:t>课</w:t>
            </w:r>
            <w:r>
              <w:rPr>
                <w:rFonts w:hint="eastAsia"/>
                <w:color w:val="auto"/>
                <w:kern w:val="0"/>
                <w:szCs w:val="21"/>
              </w:rPr>
              <w:t>日期</w:t>
            </w:r>
          </w:p>
          <w:p w14:paraId="19F3C288">
            <w:pPr>
              <w:spacing w:line="28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节次</w:t>
            </w:r>
          </w:p>
        </w:tc>
        <w:tc>
          <w:tcPr>
            <w:tcW w:w="356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3E54344E"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＿＿＿年＿＿月＿＿日 第＿＿周</w:t>
            </w:r>
          </w:p>
          <w:p w14:paraId="30DA9AAE">
            <w:pPr>
              <w:spacing w:line="28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星期＿＿第＿＿＿节　</w:t>
            </w:r>
          </w:p>
        </w:tc>
      </w:tr>
      <w:tr w14:paraId="757FA1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7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4F3DA5BB">
            <w:pPr>
              <w:widowControl/>
              <w:spacing w:line="30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学生所在</w:t>
            </w:r>
          </w:p>
          <w:p w14:paraId="035FFCB0">
            <w:pPr>
              <w:widowControl/>
              <w:spacing w:line="30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专业班级</w:t>
            </w:r>
          </w:p>
        </w:tc>
        <w:tc>
          <w:tcPr>
            <w:tcW w:w="2161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6F519DE9">
            <w:pPr>
              <w:widowControl/>
              <w:spacing w:line="30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　　</w:t>
            </w:r>
          </w:p>
        </w:tc>
        <w:tc>
          <w:tcPr>
            <w:tcW w:w="11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1BFBBEAE">
            <w:pPr>
              <w:widowControl/>
              <w:spacing w:line="30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听课教室</w:t>
            </w: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3D756245">
            <w:pPr>
              <w:widowControl/>
              <w:spacing w:line="300" w:lineRule="exact"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3DB7E11F">
            <w:pPr>
              <w:widowControl/>
              <w:spacing w:line="30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应到</w:t>
            </w:r>
          </w:p>
          <w:p w14:paraId="5A8C0865">
            <w:pPr>
              <w:widowControl/>
              <w:spacing w:line="30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学生数　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6E337BE6">
            <w:pPr>
              <w:widowControl/>
              <w:spacing w:line="300" w:lineRule="exact"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8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69A82A4B">
            <w:pPr>
              <w:widowControl/>
              <w:spacing w:line="30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实到</w:t>
            </w:r>
          </w:p>
          <w:p w14:paraId="2A4C7170">
            <w:pPr>
              <w:widowControl/>
              <w:spacing w:line="30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学生数</w:t>
            </w:r>
          </w:p>
        </w:tc>
        <w:tc>
          <w:tcPr>
            <w:tcW w:w="731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A323F9B"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</w:tr>
      <w:tr w14:paraId="2DD61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126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DEA307">
            <w:pPr>
              <w:widowControl/>
              <w:jc w:val="center"/>
              <w:rPr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auto"/>
                <w:kern w:val="0"/>
                <w:szCs w:val="21"/>
              </w:rPr>
              <w:t>评价维度</w:t>
            </w:r>
          </w:p>
          <w:p w14:paraId="5421C54A">
            <w:pPr>
              <w:widowControl/>
              <w:jc w:val="center"/>
              <w:rPr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（权重）</w:t>
            </w:r>
          </w:p>
        </w:tc>
        <w:tc>
          <w:tcPr>
            <w:tcW w:w="7133" w:type="dxa"/>
            <w:gridSpan w:val="10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0941A4">
            <w:pPr>
              <w:widowControl/>
              <w:jc w:val="center"/>
              <w:rPr>
                <w:b/>
                <w:bCs/>
                <w:color w:val="auto"/>
                <w:kern w:val="0"/>
                <w:szCs w:val="21"/>
              </w:rPr>
            </w:pPr>
            <w:r>
              <w:rPr>
                <w:b/>
                <w:bCs/>
                <w:color w:val="auto"/>
                <w:kern w:val="0"/>
                <w:szCs w:val="21"/>
              </w:rPr>
              <w:t>评价</w:t>
            </w:r>
            <w:r>
              <w:rPr>
                <w:rFonts w:hint="eastAsia"/>
                <w:b/>
                <w:bCs/>
                <w:color w:val="auto"/>
                <w:kern w:val="0"/>
                <w:szCs w:val="21"/>
              </w:rPr>
              <w:t>要点</w:t>
            </w:r>
          </w:p>
        </w:tc>
        <w:tc>
          <w:tcPr>
            <w:tcW w:w="1419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09A87615">
            <w:pPr>
              <w:widowControl/>
              <w:jc w:val="center"/>
              <w:rPr>
                <w:b/>
                <w:bCs/>
                <w:color w:val="auto"/>
                <w:kern w:val="0"/>
                <w:szCs w:val="21"/>
              </w:rPr>
            </w:pPr>
            <w:r>
              <w:rPr>
                <w:b/>
                <w:bCs/>
                <w:color w:val="auto"/>
                <w:kern w:val="0"/>
                <w:szCs w:val="21"/>
              </w:rPr>
              <w:t>评价</w:t>
            </w:r>
            <w:r>
              <w:rPr>
                <w:rFonts w:hint="eastAsia"/>
                <w:b/>
                <w:bCs/>
                <w:color w:val="auto"/>
                <w:kern w:val="0"/>
                <w:szCs w:val="21"/>
              </w:rPr>
              <w:t>得分</w:t>
            </w:r>
          </w:p>
        </w:tc>
      </w:tr>
      <w:tr w14:paraId="6AFA1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26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AD90F3">
            <w:pPr>
              <w:widowControl/>
              <w:spacing w:line="30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教学</w:t>
            </w:r>
          </w:p>
          <w:p w14:paraId="6A4C3F98">
            <w:pPr>
              <w:widowControl/>
              <w:spacing w:line="30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重视度</w:t>
            </w:r>
          </w:p>
          <w:p w14:paraId="570CD859">
            <w:pPr>
              <w:widowControl/>
              <w:spacing w:line="30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（10%）</w:t>
            </w:r>
          </w:p>
        </w:tc>
        <w:tc>
          <w:tcPr>
            <w:tcW w:w="713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EB01A3">
            <w:pPr>
              <w:widowControl/>
              <w:spacing w:line="300" w:lineRule="exact"/>
              <w:jc w:val="left"/>
              <w:rPr>
                <w:rFonts w:hint="eastAsia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</w:rPr>
              <w:t>仪表得体，态度认真，备课充分；提前候课</w:t>
            </w:r>
            <w:r>
              <w:rPr>
                <w:rFonts w:hint="eastAsia"/>
                <w:color w:val="auto"/>
                <w:kern w:val="0"/>
                <w:sz w:val="21"/>
                <w:szCs w:val="21"/>
                <w:lang w:eastAsia="zh-CN"/>
              </w:rPr>
              <w:t>，检查调整教学设施</w:t>
            </w:r>
          </w:p>
        </w:tc>
        <w:tc>
          <w:tcPr>
            <w:tcW w:w="1419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12" w:space="0"/>
            </w:tcBorders>
            <w:vAlign w:val="center"/>
          </w:tcPr>
          <w:p w14:paraId="11EAC17F">
            <w:pPr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 w14:paraId="6B1440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26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89BCD7">
            <w:pPr>
              <w:widowControl/>
              <w:spacing w:line="30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713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8357AB">
            <w:pPr>
              <w:widowControl/>
              <w:spacing w:line="300" w:lineRule="exact"/>
              <w:jc w:val="left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</w:rPr>
              <w:t>以学生为中心，注重学情分析；学习要求明确，课堂主导能力强</w:t>
            </w:r>
          </w:p>
        </w:tc>
        <w:tc>
          <w:tcPr>
            <w:tcW w:w="1419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7E75F41D">
            <w:pPr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 w14:paraId="1A4957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12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C26EE1">
            <w:pPr>
              <w:widowControl/>
              <w:spacing w:line="30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思政</w:t>
            </w:r>
          </w:p>
          <w:p w14:paraId="4F1487EC">
            <w:pPr>
              <w:widowControl/>
              <w:spacing w:line="30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教育度</w:t>
            </w:r>
          </w:p>
          <w:p w14:paraId="50BD071E">
            <w:pPr>
              <w:widowControl/>
              <w:spacing w:line="30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（10%）</w:t>
            </w:r>
          </w:p>
        </w:tc>
        <w:tc>
          <w:tcPr>
            <w:tcW w:w="713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6CA969">
            <w:pPr>
              <w:widowControl/>
              <w:spacing w:line="300" w:lineRule="exact"/>
              <w:jc w:val="left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</w:rPr>
              <w:t>坚持立德树人要求，观点正确，突出课堂德育；坚持底线思维、注重言传身教；引用案例恰当、有效</w:t>
            </w:r>
          </w:p>
        </w:tc>
        <w:tc>
          <w:tcPr>
            <w:tcW w:w="14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767F2DE6">
            <w:pPr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 w14:paraId="5EBBE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26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4ADF51">
            <w:pPr>
              <w:widowControl/>
              <w:spacing w:line="30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教学</w:t>
            </w:r>
          </w:p>
          <w:p w14:paraId="3E3FD61C">
            <w:pPr>
              <w:widowControl/>
              <w:spacing w:line="30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规范度</w:t>
            </w:r>
          </w:p>
          <w:p w14:paraId="58CAA876">
            <w:pPr>
              <w:widowControl/>
              <w:spacing w:line="30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（</w:t>
            </w:r>
            <w:r>
              <w:rPr>
                <w:rFonts w:hint="eastAsia"/>
                <w:color w:val="auto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/>
                <w:color w:val="auto"/>
                <w:kern w:val="0"/>
                <w:sz w:val="22"/>
                <w:szCs w:val="22"/>
              </w:rPr>
              <w:t>0%）</w:t>
            </w:r>
          </w:p>
        </w:tc>
        <w:tc>
          <w:tcPr>
            <w:tcW w:w="713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256975">
            <w:pPr>
              <w:widowControl/>
              <w:spacing w:line="300" w:lineRule="exact"/>
              <w:jc w:val="left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</w:rPr>
              <w:t>按课程标准、教学计划开展教学，教学组织合理、材料齐备、教具齐全；课前课后有指导</w:t>
            </w:r>
          </w:p>
        </w:tc>
        <w:tc>
          <w:tcPr>
            <w:tcW w:w="1419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12" w:space="0"/>
            </w:tcBorders>
            <w:vAlign w:val="center"/>
          </w:tcPr>
          <w:p w14:paraId="7E321127">
            <w:pPr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 w14:paraId="66476A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26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EF6925">
            <w:pPr>
              <w:widowControl/>
              <w:spacing w:line="30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713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758EE5">
            <w:pPr>
              <w:widowControl/>
              <w:spacing w:line="300" w:lineRule="exact"/>
              <w:jc w:val="left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</w:rPr>
              <w:t>课件精美，板书规范，表达清晰，双语恰当，合理有效运用现代信息技术</w:t>
            </w:r>
          </w:p>
        </w:tc>
        <w:tc>
          <w:tcPr>
            <w:tcW w:w="1419" w:type="dxa"/>
            <w:gridSpan w:val="2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 w14:paraId="165E9A27">
            <w:pPr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 w14:paraId="32740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126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B94E49">
            <w:pPr>
              <w:widowControl/>
              <w:spacing w:line="30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713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7DE928">
            <w:pPr>
              <w:widowControl/>
              <w:spacing w:line="300" w:lineRule="exact"/>
              <w:jc w:val="left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</w:rPr>
              <w:t>注重启发学生思维，教学方法灵活多样，适合教学内容，符合学生实际</w:t>
            </w:r>
          </w:p>
        </w:tc>
        <w:tc>
          <w:tcPr>
            <w:tcW w:w="1419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24E2F659">
            <w:pPr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 w14:paraId="431FB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26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F6934A">
            <w:pPr>
              <w:widowControl/>
              <w:spacing w:line="30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内容</w:t>
            </w:r>
          </w:p>
          <w:p w14:paraId="4DA818AE">
            <w:pPr>
              <w:widowControl/>
              <w:spacing w:line="30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清晰度</w:t>
            </w:r>
          </w:p>
          <w:p w14:paraId="2FD3A1BC">
            <w:pPr>
              <w:widowControl/>
              <w:spacing w:line="30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（20%）</w:t>
            </w:r>
          </w:p>
        </w:tc>
        <w:tc>
          <w:tcPr>
            <w:tcW w:w="713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F1F11F">
            <w:pPr>
              <w:widowControl/>
              <w:spacing w:line="300" w:lineRule="exact"/>
              <w:jc w:val="left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</w:rPr>
              <w:t>教学内容充实；教学设计合理，重难点突出，条理清晰，讲解透彻</w:t>
            </w:r>
          </w:p>
        </w:tc>
        <w:tc>
          <w:tcPr>
            <w:tcW w:w="1419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12" w:space="0"/>
            </w:tcBorders>
            <w:vAlign w:val="center"/>
          </w:tcPr>
          <w:p w14:paraId="23ED6DE2">
            <w:pPr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 w14:paraId="7D19EC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26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8E451E">
            <w:pPr>
              <w:widowControl/>
              <w:spacing w:line="30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713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3969C5">
            <w:pPr>
              <w:widowControl/>
              <w:spacing w:line="300" w:lineRule="exact"/>
              <w:jc w:val="left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</w:rPr>
              <w:t>教学内容有深度、广度，反映学科前沿，渗透专业思想；注重培养学生创新精神和实践能力；作业有挑战度</w:t>
            </w:r>
          </w:p>
        </w:tc>
        <w:tc>
          <w:tcPr>
            <w:tcW w:w="1419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5BCEB3CE">
            <w:pPr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 w14:paraId="2C0FEE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12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905053">
            <w:pPr>
              <w:widowControl/>
              <w:spacing w:line="30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特色</w:t>
            </w:r>
          </w:p>
          <w:p w14:paraId="1EF8C6DD">
            <w:pPr>
              <w:widowControl/>
              <w:spacing w:line="30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鲜明度</w:t>
            </w:r>
          </w:p>
          <w:p w14:paraId="2F1ACF3B">
            <w:pPr>
              <w:widowControl/>
              <w:spacing w:line="30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（10%）</w:t>
            </w:r>
          </w:p>
        </w:tc>
        <w:tc>
          <w:tcPr>
            <w:tcW w:w="713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EA7DBC">
            <w:pPr>
              <w:widowControl/>
              <w:spacing w:line="300" w:lineRule="exact"/>
              <w:jc w:val="left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</w:rPr>
              <w:t>教学风格突出、教学设计富有高阶性、创新性，教学方法新颖、效果好</w:t>
            </w:r>
          </w:p>
        </w:tc>
        <w:tc>
          <w:tcPr>
            <w:tcW w:w="14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1C701ACF">
            <w:pPr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 w14:paraId="5C704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126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3ED8D8">
            <w:pPr>
              <w:widowControl/>
              <w:spacing w:line="30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学习</w:t>
            </w:r>
          </w:p>
          <w:p w14:paraId="353D1365">
            <w:pPr>
              <w:widowControl/>
              <w:spacing w:line="30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有效度</w:t>
            </w:r>
          </w:p>
          <w:p w14:paraId="62BDFA4E">
            <w:pPr>
              <w:widowControl/>
              <w:spacing w:line="30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（</w:t>
            </w:r>
            <w:r>
              <w:rPr>
                <w:rFonts w:hint="eastAsia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/>
                <w:color w:val="auto"/>
                <w:kern w:val="0"/>
                <w:sz w:val="22"/>
                <w:szCs w:val="22"/>
              </w:rPr>
              <w:t>0%）</w:t>
            </w:r>
          </w:p>
        </w:tc>
        <w:tc>
          <w:tcPr>
            <w:tcW w:w="713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DCD11C">
            <w:pPr>
              <w:widowControl/>
              <w:spacing w:line="300" w:lineRule="exact"/>
              <w:jc w:val="left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</w:rPr>
              <w:t>课堂讲授富有吸引力，学生深度参与课堂互动，课堂气氛活跃</w:t>
            </w:r>
            <w:r>
              <w:rPr>
                <w:color w:val="auto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419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12" w:space="0"/>
            </w:tcBorders>
            <w:vAlign w:val="center"/>
          </w:tcPr>
          <w:p w14:paraId="59C05B83">
            <w:pPr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 w14:paraId="1356E0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26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DFBC03">
            <w:pPr>
              <w:widowControl/>
              <w:spacing w:line="30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713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00AF5E">
            <w:pPr>
              <w:widowControl/>
              <w:spacing w:line="300" w:lineRule="exact"/>
              <w:jc w:val="left"/>
              <w:rPr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szCs w:val="21"/>
              </w:rPr>
              <w:t>学生知识、能力与素质得到了全面发展，有效激发学生的学习兴趣，培养了学生的自主学习能力</w:t>
            </w:r>
          </w:p>
        </w:tc>
        <w:tc>
          <w:tcPr>
            <w:tcW w:w="1419" w:type="dxa"/>
            <w:gridSpan w:val="2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 w14:paraId="5C272DAB">
            <w:pPr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 w14:paraId="582A1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8259" w:type="dxa"/>
            <w:gridSpan w:val="11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4A6F1064"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总体评价得分</w:t>
            </w:r>
          </w:p>
        </w:tc>
        <w:tc>
          <w:tcPr>
            <w:tcW w:w="14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7539D87">
            <w:pPr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 w14:paraId="6F5A1A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678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0345BD82">
            <w:pPr>
              <w:widowControl/>
              <w:jc w:val="center"/>
              <w:rPr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auto"/>
                <w:kern w:val="0"/>
                <w:szCs w:val="21"/>
              </w:rPr>
              <w:t xml:space="preserve">学 风 及 教 学 环 境 评 价 </w:t>
            </w:r>
          </w:p>
        </w:tc>
      </w:tr>
      <w:tr w14:paraId="232180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404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E9FC01">
            <w:pPr>
              <w:widowControl/>
              <w:jc w:val="center"/>
              <w:rPr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auto"/>
                <w:kern w:val="0"/>
                <w:szCs w:val="21"/>
              </w:rPr>
              <w:t>评价维度</w:t>
            </w:r>
          </w:p>
        </w:tc>
        <w:tc>
          <w:tcPr>
            <w:tcW w:w="593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BC6B3C">
            <w:pPr>
              <w:widowControl/>
              <w:jc w:val="center"/>
              <w:rPr>
                <w:b/>
                <w:bCs/>
                <w:color w:val="auto"/>
                <w:kern w:val="0"/>
                <w:szCs w:val="21"/>
              </w:rPr>
            </w:pPr>
            <w:r>
              <w:rPr>
                <w:b/>
                <w:bCs/>
                <w:color w:val="auto"/>
                <w:kern w:val="0"/>
                <w:szCs w:val="21"/>
              </w:rPr>
              <w:t xml:space="preserve">评 价 </w:t>
            </w:r>
            <w:r>
              <w:rPr>
                <w:rFonts w:hint="eastAsia"/>
                <w:b/>
                <w:bCs/>
                <w:color w:val="auto"/>
                <w:kern w:val="0"/>
                <w:szCs w:val="21"/>
              </w:rPr>
              <w:t>点</w:t>
            </w:r>
          </w:p>
        </w:tc>
        <w:tc>
          <w:tcPr>
            <w:tcW w:w="233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6A243BCF">
            <w:pPr>
              <w:widowControl/>
              <w:jc w:val="center"/>
              <w:rPr>
                <w:b/>
                <w:bCs/>
                <w:color w:val="auto"/>
                <w:kern w:val="0"/>
                <w:szCs w:val="21"/>
              </w:rPr>
            </w:pPr>
            <w:r>
              <w:rPr>
                <w:b/>
                <w:bCs/>
                <w:color w:val="auto"/>
                <w:kern w:val="0"/>
                <w:szCs w:val="21"/>
              </w:rPr>
              <w:t>评价</w:t>
            </w:r>
            <w:r>
              <w:rPr>
                <w:rFonts w:hint="eastAsia"/>
                <w:b/>
                <w:bCs/>
                <w:color w:val="auto"/>
                <w:kern w:val="0"/>
                <w:szCs w:val="21"/>
              </w:rPr>
              <w:t>得分</w:t>
            </w:r>
          </w:p>
        </w:tc>
      </w:tr>
      <w:tr w14:paraId="6D7C3F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404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E19FBE">
            <w:pPr>
              <w:widowControl/>
              <w:spacing w:line="26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学风优良度</w:t>
            </w:r>
          </w:p>
        </w:tc>
        <w:tc>
          <w:tcPr>
            <w:tcW w:w="593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15A7ED">
            <w:pPr>
              <w:spacing w:line="260" w:lineRule="exact"/>
              <w:rPr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按时上课，秩序良好，互动积极，注意力集中，课堂气氛好</w:t>
            </w:r>
          </w:p>
        </w:tc>
        <w:tc>
          <w:tcPr>
            <w:tcW w:w="233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109C9A57">
            <w:pPr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100</w:t>
            </w:r>
          </w:p>
        </w:tc>
      </w:tr>
      <w:tr w14:paraId="2BBB97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404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3C469A">
            <w:pPr>
              <w:widowControl/>
              <w:spacing w:line="26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条件保障度</w:t>
            </w:r>
          </w:p>
        </w:tc>
        <w:tc>
          <w:tcPr>
            <w:tcW w:w="593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959D24">
            <w:pPr>
              <w:spacing w:line="260" w:lineRule="exact"/>
              <w:rPr>
                <w:color w:val="auto"/>
                <w:kern w:val="0"/>
                <w:sz w:val="22"/>
                <w:szCs w:val="22"/>
              </w:rPr>
            </w:pPr>
            <w:r>
              <w:rPr>
                <w:color w:val="auto"/>
                <w:spacing w:val="-3"/>
                <w:kern w:val="0"/>
                <w:sz w:val="22"/>
                <w:szCs w:val="22"/>
              </w:rPr>
              <w:t>教学设备</w:t>
            </w:r>
            <w:r>
              <w:rPr>
                <w:rFonts w:hint="eastAsia"/>
                <w:color w:val="auto"/>
                <w:spacing w:val="-3"/>
                <w:kern w:val="0"/>
                <w:sz w:val="22"/>
                <w:szCs w:val="22"/>
              </w:rPr>
              <w:t>运行好</w:t>
            </w:r>
            <w:r>
              <w:rPr>
                <w:rFonts w:hint="eastAsia"/>
                <w:color w:val="auto"/>
                <w:spacing w:val="-3"/>
                <w:kern w:val="0"/>
                <w:sz w:val="20"/>
                <w:szCs w:val="20"/>
              </w:rPr>
              <w:t>，</w:t>
            </w:r>
            <w:r>
              <w:rPr>
                <w:rFonts w:hint="eastAsia"/>
                <w:color w:val="auto"/>
                <w:spacing w:val="-3"/>
                <w:kern w:val="0"/>
                <w:sz w:val="22"/>
                <w:szCs w:val="22"/>
              </w:rPr>
              <w:t>教学环境卫生整洁</w:t>
            </w:r>
            <w:r>
              <w:rPr>
                <w:color w:val="auto"/>
                <w:spacing w:val="-3"/>
                <w:kern w:val="0"/>
                <w:sz w:val="20"/>
                <w:szCs w:val="20"/>
              </w:rPr>
              <w:t>，</w:t>
            </w:r>
            <w:r>
              <w:rPr>
                <w:color w:val="auto"/>
                <w:spacing w:val="-3"/>
                <w:kern w:val="0"/>
                <w:sz w:val="22"/>
                <w:szCs w:val="22"/>
              </w:rPr>
              <w:t>文化氛围积极向上</w:t>
            </w:r>
          </w:p>
        </w:tc>
        <w:tc>
          <w:tcPr>
            <w:tcW w:w="233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0BD4DD26">
            <w:pPr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100</w:t>
            </w:r>
          </w:p>
        </w:tc>
      </w:tr>
      <w:tr w14:paraId="4E5C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40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9DECA4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评价意见</w:t>
            </w:r>
          </w:p>
          <w:p w14:paraId="2191286E">
            <w:pPr>
              <w:widowControl/>
              <w:spacing w:line="28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和建议</w:t>
            </w:r>
          </w:p>
        </w:tc>
        <w:tc>
          <w:tcPr>
            <w:tcW w:w="8274" w:type="dxa"/>
            <w:gridSpan w:val="11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18044EC5">
            <w:pPr>
              <w:spacing w:line="24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</w:p>
        </w:tc>
      </w:tr>
      <w:tr w14:paraId="42D449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04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3EFDA02F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评价人姓名</w:t>
            </w:r>
          </w:p>
        </w:tc>
        <w:tc>
          <w:tcPr>
            <w:tcW w:w="24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200F3F7D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3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3AB2BFD3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所属部门（学院）</w:t>
            </w:r>
          </w:p>
        </w:tc>
        <w:tc>
          <w:tcPr>
            <w:tcW w:w="344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DAB37ED">
            <w:pPr>
              <w:spacing w:line="240" w:lineRule="exact"/>
              <w:jc w:val="center"/>
              <w:rPr>
                <w:color w:val="auto"/>
                <w:kern w:val="0"/>
                <w:szCs w:val="21"/>
              </w:rPr>
            </w:pPr>
          </w:p>
        </w:tc>
      </w:tr>
    </w:tbl>
    <w:p w14:paraId="7D6B7F65">
      <w:pPr>
        <w:spacing w:line="140" w:lineRule="exact"/>
      </w:pPr>
    </w:p>
    <w:sectPr>
      <w:headerReference r:id="rId3" w:type="default"/>
      <w:footerReference r:id="rId4" w:type="default"/>
      <w:pgSz w:w="11906" w:h="16838"/>
      <w:pgMar w:top="1242" w:right="1576" w:bottom="1117" w:left="157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AA1287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837355">
    <w:pPr>
      <w:pStyle w:val="3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2ZDljMTk4YjcxODdkYjdkZWNhNzBmMTc4ZTU5MWEifQ=="/>
  </w:docVars>
  <w:rsids>
    <w:rsidRoot w:val="3DC73EF4"/>
    <w:rsid w:val="0005471F"/>
    <w:rsid w:val="00120A04"/>
    <w:rsid w:val="0023286D"/>
    <w:rsid w:val="00260912"/>
    <w:rsid w:val="005E5F1F"/>
    <w:rsid w:val="00C0134B"/>
    <w:rsid w:val="00EA4BDE"/>
    <w:rsid w:val="023C004D"/>
    <w:rsid w:val="092A5118"/>
    <w:rsid w:val="09976E22"/>
    <w:rsid w:val="0DCE14BD"/>
    <w:rsid w:val="0EEF5ADB"/>
    <w:rsid w:val="137715F0"/>
    <w:rsid w:val="19BC5830"/>
    <w:rsid w:val="19E731F0"/>
    <w:rsid w:val="1F3F21DC"/>
    <w:rsid w:val="20A60478"/>
    <w:rsid w:val="22BF6DF7"/>
    <w:rsid w:val="23C52032"/>
    <w:rsid w:val="268C0914"/>
    <w:rsid w:val="2A535209"/>
    <w:rsid w:val="2BAA6D20"/>
    <w:rsid w:val="2BE867D1"/>
    <w:rsid w:val="2D2D1587"/>
    <w:rsid w:val="2D597AF0"/>
    <w:rsid w:val="2EA82CB2"/>
    <w:rsid w:val="30CB30D9"/>
    <w:rsid w:val="37891332"/>
    <w:rsid w:val="378F1A8B"/>
    <w:rsid w:val="39713A74"/>
    <w:rsid w:val="3D272D14"/>
    <w:rsid w:val="3DC73EF4"/>
    <w:rsid w:val="3DCD5214"/>
    <w:rsid w:val="40275F39"/>
    <w:rsid w:val="48F518C8"/>
    <w:rsid w:val="49E42EAF"/>
    <w:rsid w:val="4C4A4B2B"/>
    <w:rsid w:val="51580FFD"/>
    <w:rsid w:val="5D482732"/>
    <w:rsid w:val="5F620D23"/>
    <w:rsid w:val="6B3E6E67"/>
    <w:rsid w:val="6FB40446"/>
    <w:rsid w:val="75DB6557"/>
    <w:rsid w:val="7B823576"/>
    <w:rsid w:val="7BE748FB"/>
    <w:rsid w:val="7D581251"/>
    <w:rsid w:val="7E391991"/>
    <w:rsid w:val="7E89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639</Words>
  <Characters>658</Characters>
  <Lines>5</Lines>
  <Paragraphs>1</Paragraphs>
  <TotalTime>6</TotalTime>
  <ScaleCrop>false</ScaleCrop>
  <LinksUpToDate>false</LinksUpToDate>
  <CharactersWithSpaces>689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2016-12-21T07:36:00Z</dcterms:created>
  <dc:creator>Administrator</dc:creator>
  <cp:lastModifiedBy>bangongshi</cp:lastModifiedBy>
  <cp:lastPrinted>2020-06-18T07:06:00Z</cp:lastPrinted>
  <dcterms:modified xsi:type="dcterms:W3CDTF">2024-09-27T11:44:11Z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B6C5972AEB2F429499387B77065A6B58_13</vt:lpwstr>
  </property>
</Properties>
</file>